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672C5" w14:textId="77777777" w:rsidR="001E78CD" w:rsidRDefault="001E78CD" w:rsidP="00723E3D">
      <w:pPr>
        <w:spacing w:after="0" w:line="360" w:lineRule="auto"/>
        <w:ind w:left="0" w:right="0" w:firstLine="0"/>
        <w:jc w:val="left"/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</w:pPr>
    </w:p>
    <w:tbl>
      <w:tblPr>
        <w:tblW w:w="9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9"/>
        <w:gridCol w:w="6146"/>
        <w:gridCol w:w="1082"/>
        <w:gridCol w:w="849"/>
        <w:gridCol w:w="146"/>
      </w:tblGrid>
      <w:tr w:rsidR="001E78CD" w:rsidRPr="00AC23C0" w14:paraId="70487C82" w14:textId="77777777" w:rsidTr="00635C63">
        <w:trPr>
          <w:gridAfter w:val="1"/>
          <w:wAfter w:w="146" w:type="dxa"/>
          <w:trHeight w:val="280"/>
        </w:trPr>
        <w:tc>
          <w:tcPr>
            <w:tcW w:w="890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CB38A2" w14:textId="77777777" w:rsidR="001E78CD" w:rsidRPr="00AC23C0" w:rsidRDefault="001E78CD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MALZEME TALEP FORMU</w:t>
            </w:r>
          </w:p>
        </w:tc>
      </w:tr>
      <w:tr w:rsidR="001E78CD" w:rsidRPr="00AC23C0" w14:paraId="13FBB946" w14:textId="77777777" w:rsidTr="00635C63">
        <w:trPr>
          <w:trHeight w:val="280"/>
        </w:trPr>
        <w:tc>
          <w:tcPr>
            <w:tcW w:w="890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DD8961" w14:textId="77777777" w:rsidR="001E78CD" w:rsidRPr="00AC23C0" w:rsidRDefault="001E78CD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C1558" w14:textId="77777777" w:rsidR="001E78CD" w:rsidRPr="00AC23C0" w:rsidRDefault="001E78CD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</w:tr>
      <w:tr w:rsidR="001E78CD" w:rsidRPr="00AC23C0" w14:paraId="50AEC0C7" w14:textId="77777777" w:rsidTr="00635C63">
        <w:trPr>
          <w:trHeight w:val="280"/>
        </w:trPr>
        <w:tc>
          <w:tcPr>
            <w:tcW w:w="890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FF5FE9" w14:textId="77777777" w:rsidR="001E78CD" w:rsidRPr="00AC23C0" w:rsidRDefault="001E78CD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F514C" w14:textId="77777777" w:rsidR="001E78CD" w:rsidRPr="00AC23C0" w:rsidRDefault="001E78CD" w:rsidP="00635C63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1E78CD" w:rsidRPr="00AC23C0" w14:paraId="04A52E2A" w14:textId="77777777" w:rsidTr="00635C63">
        <w:trPr>
          <w:trHeight w:val="300"/>
        </w:trPr>
        <w:tc>
          <w:tcPr>
            <w:tcW w:w="890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2668FC" w14:textId="77777777" w:rsidR="001E78CD" w:rsidRPr="00AC23C0" w:rsidRDefault="001E78CD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66B74" w14:textId="77777777" w:rsidR="001E78CD" w:rsidRPr="00AC23C0" w:rsidRDefault="001E78CD" w:rsidP="00635C63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1E78CD" w:rsidRPr="00AC23C0" w14:paraId="61FE0148" w14:textId="77777777" w:rsidTr="001E78CD">
        <w:trPr>
          <w:trHeight w:val="510"/>
        </w:trPr>
        <w:tc>
          <w:tcPr>
            <w:tcW w:w="697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E8BFD3" w14:textId="77777777" w:rsidR="001E78CD" w:rsidRPr="00AC23C0" w:rsidRDefault="001E78CD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 xml:space="preserve">TALEP EDEN BİRİM </w:t>
            </w:r>
          </w:p>
        </w:tc>
        <w:tc>
          <w:tcPr>
            <w:tcW w:w="193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13CED4" w14:textId="77777777" w:rsidR="001E78CD" w:rsidRPr="00AC23C0" w:rsidRDefault="001E78CD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18"/>
                <w:szCs w:val="18"/>
                <w:lang w:bidi="ar-SA"/>
                <w14:ligatures w14:val="none"/>
              </w:rPr>
            </w:pPr>
            <w:r w:rsidRPr="00AC23C0">
              <w:rPr>
                <w:kern w:val="0"/>
                <w:sz w:val="18"/>
                <w:szCs w:val="18"/>
                <w:lang w:bidi="ar-SA"/>
                <w14:ligatures w14:val="none"/>
              </w:rPr>
              <w:t xml:space="preserve">ANKARA GÜLHANE DİŞ HEKİMLİĞİ FAKÜLTESİ </w:t>
            </w:r>
            <w:r w:rsidRPr="00AC23C0">
              <w:rPr>
                <w:kern w:val="0"/>
                <w:sz w:val="18"/>
                <w:szCs w:val="18"/>
                <w:lang w:bidi="ar-SA"/>
                <w14:ligatures w14:val="none"/>
              </w:rPr>
              <w:br/>
              <w:t>SAĞLIK UYGULAMA VE ARAŞTIRMA MERKEZİ</w:t>
            </w:r>
          </w:p>
        </w:tc>
        <w:tc>
          <w:tcPr>
            <w:tcW w:w="146" w:type="dxa"/>
            <w:vAlign w:val="center"/>
            <w:hideMark/>
          </w:tcPr>
          <w:p w14:paraId="25F2784E" w14:textId="77777777" w:rsidR="001E78CD" w:rsidRPr="00AC23C0" w:rsidRDefault="001E78CD" w:rsidP="00635C63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1E78CD" w:rsidRPr="00AC23C0" w14:paraId="16DCFD73" w14:textId="77777777" w:rsidTr="001E78CD">
        <w:trPr>
          <w:trHeight w:val="915"/>
        </w:trPr>
        <w:tc>
          <w:tcPr>
            <w:tcW w:w="69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8402CB" w14:textId="77777777" w:rsidR="001E78CD" w:rsidRPr="00AC23C0" w:rsidRDefault="001E78CD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9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6C0535" w14:textId="77777777" w:rsidR="001E78CD" w:rsidRPr="00AC23C0" w:rsidRDefault="001E78CD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18"/>
                <w:szCs w:val="18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08576" w14:textId="77777777" w:rsidR="001E78CD" w:rsidRPr="00AC23C0" w:rsidRDefault="001E78CD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18"/>
                <w:szCs w:val="18"/>
                <w:lang w:bidi="ar-SA"/>
                <w14:ligatures w14:val="none"/>
              </w:rPr>
            </w:pPr>
          </w:p>
        </w:tc>
      </w:tr>
      <w:tr w:rsidR="001E78CD" w:rsidRPr="00AC23C0" w14:paraId="090B297B" w14:textId="77777777" w:rsidTr="001E78CD">
        <w:trPr>
          <w:trHeight w:val="300"/>
        </w:trPr>
        <w:tc>
          <w:tcPr>
            <w:tcW w:w="69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F3E8BD" w14:textId="77777777" w:rsidR="001E78CD" w:rsidRPr="00AC23C0" w:rsidRDefault="001E78CD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93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346AD5" w14:textId="77777777" w:rsidR="001E78CD" w:rsidRPr="00AC23C0" w:rsidRDefault="001E78CD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63F354DA" w14:textId="77777777" w:rsidR="001E78CD" w:rsidRPr="00AC23C0" w:rsidRDefault="001E78CD" w:rsidP="00635C63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1E78CD" w:rsidRPr="00AC23C0" w14:paraId="26A594D3" w14:textId="77777777" w:rsidTr="001E78CD">
        <w:trPr>
          <w:trHeight w:val="300"/>
        </w:trPr>
        <w:tc>
          <w:tcPr>
            <w:tcW w:w="69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4317F2" w14:textId="77777777" w:rsidR="001E78CD" w:rsidRPr="00AC23C0" w:rsidRDefault="001E78CD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9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FA649A" w14:textId="77777777" w:rsidR="001E78CD" w:rsidRPr="00AC23C0" w:rsidRDefault="001E78CD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21894" w14:textId="77777777" w:rsidR="001E78CD" w:rsidRPr="00AC23C0" w:rsidRDefault="001E78CD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</w:tr>
      <w:tr w:rsidR="001E78CD" w:rsidRPr="00AC23C0" w14:paraId="25EF1630" w14:textId="77777777" w:rsidTr="001E78CD">
        <w:trPr>
          <w:trHeight w:val="300"/>
        </w:trPr>
        <w:tc>
          <w:tcPr>
            <w:tcW w:w="8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4B18D4" w14:textId="77777777" w:rsidR="001E78CD" w:rsidRPr="00AC23C0" w:rsidRDefault="001E78CD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SIRA NO:</w:t>
            </w:r>
          </w:p>
        </w:tc>
        <w:tc>
          <w:tcPr>
            <w:tcW w:w="6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043D02" w14:textId="77777777" w:rsidR="001E78CD" w:rsidRPr="00AC23C0" w:rsidRDefault="001E78CD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MALZEME LİSTESİ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A52DD8" w14:textId="77777777" w:rsidR="001E78CD" w:rsidRPr="00AC23C0" w:rsidRDefault="001E78CD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MİKTARI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DCB98B" w14:textId="77777777" w:rsidR="001E78CD" w:rsidRPr="00AC23C0" w:rsidRDefault="001E78CD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ÖLÇÜ BİRİMİ</w:t>
            </w:r>
          </w:p>
        </w:tc>
        <w:tc>
          <w:tcPr>
            <w:tcW w:w="146" w:type="dxa"/>
            <w:vAlign w:val="center"/>
            <w:hideMark/>
          </w:tcPr>
          <w:p w14:paraId="77C6EFEC" w14:textId="77777777" w:rsidR="001E78CD" w:rsidRPr="00AC23C0" w:rsidRDefault="001E78CD" w:rsidP="00635C63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1E78CD" w:rsidRPr="00AC23C0" w14:paraId="2C7E57F4" w14:textId="77777777" w:rsidTr="001E78CD">
        <w:trPr>
          <w:trHeight w:val="340"/>
        </w:trPr>
        <w:tc>
          <w:tcPr>
            <w:tcW w:w="8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69C00" w14:textId="69AC0EB8" w:rsidR="001E78CD" w:rsidRPr="00AC23C0" w:rsidRDefault="001E78CD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lang w:bidi="ar-SA"/>
                <w14:ligatures w14:val="none"/>
              </w:rPr>
            </w:pPr>
            <w:r>
              <w:rPr>
                <w:kern w:val="0"/>
                <w:lang w:bidi="ar-SA"/>
                <w14:ligatures w14:val="none"/>
              </w:rPr>
              <w:t>1</w:t>
            </w:r>
          </w:p>
        </w:tc>
        <w:tc>
          <w:tcPr>
            <w:tcW w:w="6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CBAF20" w14:textId="4C0CBEA3" w:rsidR="001E78CD" w:rsidRPr="00AC23C0" w:rsidRDefault="004D2C8F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>
              <w:rPr>
                <w:kern w:val="0"/>
                <w:sz w:val="22"/>
                <w:szCs w:val="22"/>
                <w:lang w:bidi="ar-SA"/>
                <w14:ligatures w14:val="none"/>
              </w:rPr>
              <w:t xml:space="preserve">Tip </w:t>
            </w:r>
            <w:proofErr w:type="gramStart"/>
            <w:r>
              <w:rPr>
                <w:kern w:val="0"/>
                <w:sz w:val="22"/>
                <w:szCs w:val="22"/>
                <w:lang w:bidi="ar-SA"/>
                <w14:ligatures w14:val="none"/>
              </w:rPr>
              <w:t>33 :</w:t>
            </w:r>
            <w:proofErr w:type="gramEnd"/>
            <w:r>
              <w:rPr>
                <w:kern w:val="0"/>
                <w:sz w:val="22"/>
                <w:szCs w:val="22"/>
                <w:lang w:bidi="ar-SA"/>
                <w14:ligatures w14:val="none"/>
              </w:rPr>
              <w:t xml:space="preserve"> </w:t>
            </w:r>
            <w:r w:rsidR="001E78CD"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Dijital İş Akışı</w:t>
            </w:r>
            <w:r w:rsidR="0038396D">
              <w:rPr>
                <w:kern w:val="0"/>
                <w:sz w:val="22"/>
                <w:szCs w:val="22"/>
                <w:lang w:bidi="ar-SA"/>
                <w14:ligatures w14:val="none"/>
              </w:rPr>
              <w:t xml:space="preserve"> Eklemeli Üretim il</w:t>
            </w:r>
            <w:r w:rsidR="001E78CD"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e Total Protez Üretimi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0A33AC" w14:textId="77777777" w:rsidR="001E78CD" w:rsidRPr="00AC23C0" w:rsidRDefault="001E78CD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Adet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6D072E" w14:textId="77777777" w:rsidR="001E78CD" w:rsidRPr="00AC23C0" w:rsidRDefault="001E78CD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5</w:t>
            </w:r>
          </w:p>
        </w:tc>
        <w:tc>
          <w:tcPr>
            <w:tcW w:w="146" w:type="dxa"/>
            <w:vAlign w:val="center"/>
            <w:hideMark/>
          </w:tcPr>
          <w:p w14:paraId="26B9444F" w14:textId="77777777" w:rsidR="001E78CD" w:rsidRPr="00AC23C0" w:rsidRDefault="001E78CD" w:rsidP="00635C63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</w:tbl>
    <w:p w14:paraId="2BA78CA4" w14:textId="77777777" w:rsidR="001E78CD" w:rsidRDefault="001E78CD" w:rsidP="00723E3D">
      <w:pPr>
        <w:spacing w:after="0" w:line="360" w:lineRule="auto"/>
        <w:ind w:left="0" w:right="0" w:firstLine="0"/>
        <w:jc w:val="left"/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</w:pPr>
    </w:p>
    <w:p w14:paraId="2D523173" w14:textId="3083E010" w:rsidR="00723E3D" w:rsidRDefault="00723E3D" w:rsidP="00723E3D">
      <w:pPr>
        <w:spacing w:after="0" w:line="360" w:lineRule="auto"/>
        <w:ind w:left="0" w:right="0" w:firstLine="0"/>
        <w:jc w:val="left"/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.⁠</w:t>
      </w:r>
      <w:r w:rsidR="004D2C8F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Tip 33 :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 xml:space="preserve"> ⁠Dijital İş Akışı</w:t>
      </w:r>
      <w:r w:rsidR="0038396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 xml:space="preserve"> Eklemeli Üretim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 xml:space="preserve"> ile Total Protez Üretimi </w:t>
      </w:r>
    </w:p>
    <w:p w14:paraId="453FD43B" w14:textId="77777777" w:rsidR="00723E3D" w:rsidRPr="00E04FDD" w:rsidRDefault="00723E3D" w:rsidP="00723E3D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3CBDB1E7" w14:textId="11DECD54" w:rsidR="00723E3D" w:rsidRPr="00E04FDD" w:rsidRDefault="00723E3D" w:rsidP="00723E3D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.1.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Bu madde, dijital iş akışı </w:t>
      </w:r>
      <w:proofErr w:type="gram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kullanılarak  total</w:t>
      </w:r>
      <w:proofErr w:type="gram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protez üretimine ilişkin teknik esasları kapsar. Üretim süreci, dijital ölçü alma, dijital protez tasarımı, frezeleme veya dijital kaide hazırlığı ve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Ivobase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enjeksiyon basamağı ile tamamlanacaktır.</w:t>
      </w:r>
    </w:p>
    <w:p w14:paraId="545EB5EC" w14:textId="77777777" w:rsidR="00723E3D" w:rsidRPr="00E04FDD" w:rsidRDefault="00723E3D" w:rsidP="00723E3D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5075F1C1" w14:textId="2B528987" w:rsidR="00723E3D" w:rsidRPr="00E04FDD" w:rsidRDefault="00723E3D" w:rsidP="00723E3D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.2.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Klinik, total protez için konvansiyonel ölçü veya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ağıziçi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dijital tarama yöntemi ile ölçü alabilecektir. Dijital ölçüler STL formatında laboratuvara iletilecek; konvansiyonel ölçü alınan vakalarda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primer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ve final modeller laboratuvara teslim edilecektir.</w:t>
      </w:r>
    </w:p>
    <w:p w14:paraId="57C85CD7" w14:textId="77777777" w:rsidR="00723E3D" w:rsidRPr="00E04FDD" w:rsidRDefault="00723E3D" w:rsidP="00723E3D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3C9E9B3E" w14:textId="04E79546" w:rsidR="00723E3D" w:rsidRPr="00E04FDD" w:rsidRDefault="00723E3D" w:rsidP="00723E3D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.3.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Dijital total protez tasarımı; dikey boyut,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santralize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oklüzyon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kayıtları, dudak desteği, estetik hatlar,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fonasyon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ve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oklüzal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ilişkiler dikkate alınarak CAD yazılımı aracılığıyla oluşturulacaktır. Tasarım klinik onayı olmadan üretime geçilmeyecektir.</w:t>
      </w:r>
    </w:p>
    <w:p w14:paraId="2BB66C05" w14:textId="77777777" w:rsidR="00723E3D" w:rsidRPr="00E04FDD" w:rsidRDefault="00723E3D" w:rsidP="00723E3D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105AD522" w14:textId="632090FA" w:rsidR="00723E3D" w:rsidRPr="00E04FDD" w:rsidRDefault="00723E3D" w:rsidP="00723E3D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.4.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</w:t>
      </w:r>
      <w:r w:rsidRPr="003E0D61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Kaide plağı, </w:t>
      </w:r>
      <w:proofErr w:type="spellStart"/>
      <w:r w:rsidRPr="003E0D61">
        <w:rPr>
          <w:rFonts w:eastAsiaTheme="minorHAnsi"/>
          <w:color w:val="auto"/>
          <w:kern w:val="0"/>
          <w:lang w:eastAsia="en-US" w:bidi="ar-SA"/>
          <w14:ligatures w14:val="none"/>
        </w:rPr>
        <w:t>Ivobase</w:t>
      </w:r>
      <w:proofErr w:type="spellEnd"/>
      <w:r w:rsidRPr="003E0D61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CAD sistemine uygun şekilde dijital baskı (3D </w:t>
      </w:r>
      <w:proofErr w:type="spellStart"/>
      <w:r w:rsidRPr="003E0D61">
        <w:rPr>
          <w:rFonts w:eastAsiaTheme="minorHAnsi"/>
          <w:color w:val="auto"/>
          <w:kern w:val="0"/>
          <w:lang w:eastAsia="en-US" w:bidi="ar-SA"/>
          <w14:ligatures w14:val="none"/>
        </w:rPr>
        <w:t>printing</w:t>
      </w:r>
      <w:proofErr w:type="spellEnd"/>
      <w:r w:rsidRPr="003E0D61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) yöntemi ile reçine materyalinden hazırlanacak; elde edilen baskı modeli </w:t>
      </w:r>
      <w:proofErr w:type="spellStart"/>
      <w:r w:rsidRPr="003E0D61">
        <w:rPr>
          <w:rFonts w:eastAsiaTheme="minorHAnsi"/>
          <w:color w:val="auto"/>
          <w:kern w:val="0"/>
          <w:lang w:eastAsia="en-US" w:bidi="ar-SA"/>
          <w14:ligatures w14:val="none"/>
        </w:rPr>
        <w:t>Ivobase</w:t>
      </w:r>
      <w:proofErr w:type="spellEnd"/>
      <w:r w:rsidRPr="003E0D61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enjeksiyon işlemine uygun form ve kalınlıkta olacaktır.</w:t>
      </w:r>
    </w:p>
    <w:p w14:paraId="07AF409D" w14:textId="77777777" w:rsidR="00723E3D" w:rsidRPr="00E04FDD" w:rsidRDefault="00723E3D" w:rsidP="00723E3D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694E708B" w14:textId="4381A151" w:rsidR="00723E3D" w:rsidRPr="00E04FDD" w:rsidRDefault="00723E3D" w:rsidP="00723E3D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.5.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Diş dizimi dijital olarak CAD ortamında yapılacak; tüm fonksiyonel ve estetik kriterler klinik parametrelere uygun şekilde düzenlenecektir. Dijital diş kütüphaneleri kullanılacak ve klinik tarafından talep edilen anatomik özellikler tasarıma yansıtılacaktır.</w:t>
      </w:r>
    </w:p>
    <w:p w14:paraId="01407677" w14:textId="77777777" w:rsidR="00723E3D" w:rsidRPr="00E04FDD" w:rsidRDefault="00723E3D" w:rsidP="00723E3D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210D7146" w14:textId="7BA55CA6" w:rsidR="00723E3D" w:rsidRPr="00E04FDD" w:rsidRDefault="00723E3D" w:rsidP="00723E3D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.6.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</w:t>
      </w:r>
      <w:r w:rsidRPr="003E0D61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Kaide plağı, 3D baskı sonrası tamamen </w:t>
      </w:r>
      <w:proofErr w:type="spellStart"/>
      <w:r w:rsidRPr="003E0D61">
        <w:rPr>
          <w:rFonts w:eastAsiaTheme="minorHAnsi"/>
          <w:color w:val="auto"/>
          <w:kern w:val="0"/>
          <w:lang w:eastAsia="en-US" w:bidi="ar-SA"/>
          <w14:ligatures w14:val="none"/>
        </w:rPr>
        <w:t>Ivobase</w:t>
      </w:r>
      <w:proofErr w:type="spellEnd"/>
      <w:r w:rsidRPr="003E0D61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enjeksiyon sistemi ile nihai forma getirilecektir. Enjeksiyon işlemi üretici talimatlarında belirtilen ısı, basınç ve </w:t>
      </w:r>
      <w:proofErr w:type="spellStart"/>
      <w:r w:rsidRPr="003E0D61">
        <w:rPr>
          <w:rFonts w:eastAsiaTheme="minorHAnsi"/>
          <w:color w:val="auto"/>
          <w:kern w:val="0"/>
          <w:lang w:eastAsia="en-US" w:bidi="ar-SA"/>
          <w14:ligatures w14:val="none"/>
        </w:rPr>
        <w:t>polimerizasyon</w:t>
      </w:r>
      <w:proofErr w:type="spellEnd"/>
      <w:r w:rsidRPr="003E0D61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parametrelerine uygun </w:t>
      </w:r>
      <w:proofErr w:type="gramStart"/>
      <w:r w:rsidRPr="003E0D61">
        <w:rPr>
          <w:rFonts w:eastAsiaTheme="minorHAnsi"/>
          <w:color w:val="auto"/>
          <w:kern w:val="0"/>
          <w:lang w:eastAsia="en-US" w:bidi="ar-SA"/>
          <w14:ligatures w14:val="none"/>
        </w:rPr>
        <w:t>yapılacaktır.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.</w:t>
      </w:r>
      <w:proofErr w:type="gramEnd"/>
    </w:p>
    <w:p w14:paraId="1BBF4D32" w14:textId="77777777" w:rsidR="00723E3D" w:rsidRPr="00E04FDD" w:rsidRDefault="00723E3D" w:rsidP="00723E3D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15013013" w14:textId="641AB206" w:rsidR="00723E3D" w:rsidRPr="00E04FDD" w:rsidRDefault="00723E3D" w:rsidP="00723E3D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.7.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Üretilen total protezler, kenar uyumunun,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stabilitenin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ve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oklüzal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ilişkilerin kontrol edilebilmesi amacıyla model üzerinde teslim edilecektir. Dijital ölçü kullanılan vakalarda modeller üç boyutlu yazıcıda reçine materyal ile üretilecek; konvansiyonel ölçü kullanılan vakalarda alçı modeller kullanılacaktır. Model üretimi için ek ücret talep edilmeyecektir.</w:t>
      </w:r>
    </w:p>
    <w:p w14:paraId="699E0DDF" w14:textId="77777777" w:rsidR="00723E3D" w:rsidRPr="00E04FDD" w:rsidRDefault="00723E3D" w:rsidP="00723E3D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6F8718B6" w14:textId="19E2C5D7" w:rsidR="00723E3D" w:rsidRPr="00E04FDD" w:rsidRDefault="00723E3D" w:rsidP="00723E3D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.8.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Ivobase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CAD ile üretilen protez kaidesi, homojen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polimerizasyon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yapısına sahip olacak; pürüzsüz yüzey, doku dostu yapı ve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biyouyumluluk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kriterlerini karşılayacaktır. Kullanılan materyaller CE belgeli olacak ve belgeler ihale sırasında yüklenici tarafından ibraz edilecektir.</w:t>
      </w:r>
    </w:p>
    <w:p w14:paraId="2CCBE778" w14:textId="77777777" w:rsidR="00723E3D" w:rsidRPr="00E04FDD" w:rsidRDefault="00723E3D" w:rsidP="00723E3D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257BA90F" w14:textId="5F3BAD25" w:rsidR="00723E3D" w:rsidRPr="00E04FDD" w:rsidRDefault="00723E3D" w:rsidP="00723E3D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.9.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Total protezlerin iç yüzeyleri, destek dokulara uyumlu olacak şekilde hazırlanmış; aşırı basınç oluşturabilecek yüzeyler düzeltilmiş olacaktır. Protez kenarları, yumuşak doku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irritasyonunu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önleyecek biçimde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polisajlanmış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şekilde teslim edilecektir.</w:t>
      </w:r>
    </w:p>
    <w:p w14:paraId="14115C59" w14:textId="77777777" w:rsidR="00723E3D" w:rsidRPr="00E04FDD" w:rsidRDefault="00723E3D" w:rsidP="00723E3D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79108923" w14:textId="140A59D0" w:rsidR="00723E3D" w:rsidRPr="00E04FDD" w:rsidRDefault="00723E3D" w:rsidP="00723E3D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.10.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Restorasyonlar klinikte doğrudan uygulanabilir durumda teslim edilecek; estetik uyum,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oklüzal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</w:t>
      </w:r>
      <w:proofErr w:type="spellStart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stabilite</w:t>
      </w:r>
      <w:proofErr w:type="spellEnd"/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>, dudak desteği ve tutuculuk açısından kontrol edilmiş olacaktır.</w:t>
      </w:r>
    </w:p>
    <w:p w14:paraId="0A69F682" w14:textId="77777777" w:rsidR="00723E3D" w:rsidRPr="00E04FDD" w:rsidRDefault="00723E3D" w:rsidP="00723E3D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1E229732" w14:textId="45D01F94" w:rsidR="00723E3D" w:rsidRPr="00E04FDD" w:rsidRDefault="00723E3D" w:rsidP="00723E3D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.11.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Materyal veya işçilik kaynaklı kusurlarda yüklenici laboratuvar, teslim tarihinden itibaren 2 (iki) yıl süreyle ücretsiz tamir, düzeltme veya yeniden üretim yükümlülüğünü kabul eder.</w:t>
      </w:r>
    </w:p>
    <w:p w14:paraId="300F14F5" w14:textId="77777777" w:rsidR="00723E3D" w:rsidRPr="00E04FDD" w:rsidRDefault="00723E3D" w:rsidP="00723E3D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4DA3D2E5" w14:textId="41E2719A" w:rsidR="00723E3D" w:rsidRPr="00E04FDD" w:rsidRDefault="00723E3D" w:rsidP="00723E3D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.12.</w:t>
      </w:r>
      <w:r w:rsidRPr="00E04FDD">
        <w:rPr>
          <w:rFonts w:eastAsiaTheme="minorHAnsi"/>
          <w:color w:val="auto"/>
          <w:kern w:val="0"/>
          <w:lang w:eastAsia="en-US" w:bidi="ar-SA"/>
          <w14:ligatures w14:val="none"/>
        </w:rPr>
        <w:t xml:space="preserve"> Dijital veriler ve tüm hasta bilgileri gizlilik esaslarına uygun olarak saklanacak ve yalnızca bu şartname kapsamındaki işlemlerde kullanılacaktır.</w:t>
      </w:r>
    </w:p>
    <w:p w14:paraId="20DE7781" w14:textId="77777777" w:rsidR="00723E3D" w:rsidRPr="00E04FDD" w:rsidRDefault="00723E3D" w:rsidP="00723E3D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</w:p>
    <w:p w14:paraId="119B6150" w14:textId="039802F4" w:rsidR="00723E3D" w:rsidRPr="00E04FDD" w:rsidRDefault="00723E3D" w:rsidP="00723E3D">
      <w:pPr>
        <w:spacing w:after="0" w:line="360" w:lineRule="auto"/>
        <w:ind w:left="0" w:right="0" w:firstLine="0"/>
        <w:jc w:val="left"/>
        <w:rPr>
          <w:rFonts w:eastAsiaTheme="minorHAnsi"/>
          <w:color w:val="auto"/>
          <w:kern w:val="0"/>
          <w:lang w:eastAsia="en-US" w:bidi="ar-SA"/>
          <w14:ligatures w14:val="none"/>
        </w:rPr>
      </w:pPr>
      <w:r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1</w:t>
      </w:r>
      <w:r w:rsidRPr="00E04FDD"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  <w:t>.13.</w:t>
      </w:r>
      <w:r w:rsidRPr="00E04FDD">
        <w:t xml:space="preserve"> Ölçülerin veya dijital tarama verilerinin laboratuvara ulaştığı tarih iş başlangıcı kabul edilir. Dijital veya konvansiyonel ölçü kullanılan tüm vakalarda yüklenici laboratuvar, </w:t>
      </w:r>
      <w:proofErr w:type="spellStart"/>
      <w:r w:rsidRPr="00E04FDD">
        <w:t>primer</w:t>
      </w:r>
      <w:proofErr w:type="spellEnd"/>
      <w:r w:rsidRPr="00E04FDD">
        <w:t xml:space="preserve"> ve final modelleri (dijital veya konvansiyonel) en geç 3 (üç) iş günü içinde hazırlayacaktır. Dijital protez tasarımı, gerekli </w:t>
      </w:r>
      <w:proofErr w:type="spellStart"/>
      <w:r w:rsidRPr="00E04FDD">
        <w:t>oklüzyon</w:t>
      </w:r>
      <w:proofErr w:type="spellEnd"/>
      <w:r w:rsidRPr="00E04FDD">
        <w:t xml:space="preserve"> kayıtları ve klinik parametreler doğrultusunda en geç 4 (dört) iş günü içinde tamamlanarak klinik onayına sunulacaktır. Klinik onayından sonra </w:t>
      </w:r>
      <w:proofErr w:type="spellStart"/>
      <w:r w:rsidRPr="00E04FDD">
        <w:lastRenderedPageBreak/>
        <w:t>Ivobase</w:t>
      </w:r>
      <w:proofErr w:type="spellEnd"/>
      <w:r w:rsidRPr="00E04FDD">
        <w:t xml:space="preserve"> CAD kaide frezeleme ve </w:t>
      </w:r>
      <w:proofErr w:type="spellStart"/>
      <w:r w:rsidRPr="00E04FDD">
        <w:t>Ivobase</w:t>
      </w:r>
      <w:proofErr w:type="spellEnd"/>
      <w:r w:rsidRPr="00E04FDD">
        <w:t xml:space="preserve"> enjeksiyon işlemleri tamamlanarak ilk prova protezi en geç </w:t>
      </w:r>
      <w:r>
        <w:t>3</w:t>
      </w:r>
      <w:r w:rsidRPr="00E04FDD">
        <w:t xml:space="preserve"> (</w:t>
      </w:r>
      <w:r>
        <w:t>üç</w:t>
      </w:r>
      <w:r w:rsidRPr="00E04FDD">
        <w:t>) iş günü içinde kliniğe teslim edilecektir. Prova sonrası gerekli düzenlemeler yapılarak nihai total protez, en geç 4 (dört) iş günü içinde bitirilerek kliniğe teslim edilecektir. Bu süreler azami süreler olup, yüklenici laboratuvar tarafından aşılmayacaktır.</w:t>
      </w:r>
    </w:p>
    <w:p w14:paraId="5E4FED55" w14:textId="77777777" w:rsidR="00D22AA6" w:rsidRDefault="00D22AA6"/>
    <w:sectPr w:rsidR="00D22A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E3D"/>
    <w:rsid w:val="001E78CD"/>
    <w:rsid w:val="002956E4"/>
    <w:rsid w:val="00297E8B"/>
    <w:rsid w:val="0038396D"/>
    <w:rsid w:val="004518D8"/>
    <w:rsid w:val="004D2C8F"/>
    <w:rsid w:val="00723E3D"/>
    <w:rsid w:val="00765134"/>
    <w:rsid w:val="00AC2577"/>
    <w:rsid w:val="00B64B73"/>
    <w:rsid w:val="00C475C5"/>
    <w:rsid w:val="00D2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39CBE8F"/>
  <w15:chartTrackingRefBased/>
  <w15:docId w15:val="{16B9E1FA-5E08-D14C-9B76-CB4F8C1E0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3E3D"/>
    <w:pPr>
      <w:spacing w:after="3" w:line="249" w:lineRule="auto"/>
      <w:ind w:left="1311" w:right="249" w:hanging="10"/>
      <w:jc w:val="both"/>
    </w:pPr>
    <w:rPr>
      <w:rFonts w:ascii="Times New Roman" w:eastAsia="Times New Roman" w:hAnsi="Times New Roman" w:cs="Times New Roman"/>
      <w:color w:val="000000"/>
      <w:kern w:val="2"/>
      <w:lang w:eastAsia="tr-TR" w:bidi="tr-TR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607</Words>
  <Characters>3466</Characters>
  <Application>Microsoft Office Word</Application>
  <DocSecurity>0</DocSecurity>
  <Lines>28</Lines>
  <Paragraphs>8</Paragraphs>
  <ScaleCrop>false</ScaleCrop>
  <Company/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OZGUR</dc:creator>
  <cp:keywords/>
  <dc:description/>
  <cp:lastModifiedBy>Abdullah OZGUR</cp:lastModifiedBy>
  <cp:revision>3</cp:revision>
  <dcterms:created xsi:type="dcterms:W3CDTF">2025-12-04T12:00:00Z</dcterms:created>
  <dcterms:modified xsi:type="dcterms:W3CDTF">2025-12-04T12:01:00Z</dcterms:modified>
</cp:coreProperties>
</file>